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46" w:rsidRDefault="003E1746" w:rsidP="00FA53A0">
      <w:pPr>
        <w:widowControl w:val="0"/>
        <w:tabs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D67231" w:rsidRDefault="00D67231" w:rsidP="00FA53A0">
      <w:pPr>
        <w:widowControl w:val="0"/>
        <w:tabs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67231" w:rsidRDefault="00D67231" w:rsidP="00FA53A0">
      <w:pPr>
        <w:widowControl w:val="0"/>
        <w:tabs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708E1" w:rsidRDefault="0067329C" w:rsidP="000708E1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HOW TO BRIGHTEN YOUR SMILE</w:t>
      </w:r>
      <w:r w:rsidR="000708E1">
        <w:rPr>
          <w:rFonts w:ascii="Arial" w:hAnsi="Arial" w:cs="Arial"/>
          <w:b/>
          <w:bCs/>
          <w:i/>
          <w:iCs/>
          <w:sz w:val="28"/>
          <w:szCs w:val="28"/>
        </w:rPr>
        <w:t xml:space="preserve"> USING YOUR </w:t>
      </w:r>
    </w:p>
    <w:p w:rsidR="00D67231" w:rsidRDefault="000708E1" w:rsidP="000708E1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CLEAR ALIGNERS</w:t>
      </w:r>
      <w:r w:rsidR="0067329C">
        <w:rPr>
          <w:rFonts w:ascii="Arial" w:hAnsi="Arial" w:cs="Arial"/>
          <w:b/>
          <w:bCs/>
          <w:i/>
          <w:iCs/>
          <w:sz w:val="28"/>
          <w:szCs w:val="28"/>
        </w:rPr>
        <w:t>!!</w:t>
      </w:r>
    </w:p>
    <w:p w:rsidR="00FA53A0" w:rsidRDefault="00FA53A0" w:rsidP="00FA53A0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A53A0" w:rsidRDefault="00FA53A0" w:rsidP="00FA53A0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67231" w:rsidRDefault="00D67231" w:rsidP="00FA53A0">
      <w:pPr>
        <w:widowControl w:val="0"/>
        <w:tabs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8757B" w:rsidRPr="0096364B" w:rsidRDefault="0096364B" w:rsidP="00FA53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G</w:t>
      </w:r>
      <w:r w:rsidR="0058757B" w:rsidRPr="0096364B">
        <w:rPr>
          <w:rFonts w:ascii="Arial" w:hAnsi="Arial" w:cs="Arial"/>
          <w:b/>
          <w:bCs/>
          <w:i/>
          <w:iCs/>
          <w:sz w:val="20"/>
          <w:szCs w:val="20"/>
        </w:rPr>
        <w:t>ENERAL INFORMATION</w:t>
      </w:r>
    </w:p>
    <w:p w:rsidR="00114C8D" w:rsidRDefault="0058757B" w:rsidP="00FA53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Whitening gel will only whiten </w:t>
      </w:r>
      <w:r w:rsidR="0010576B">
        <w:rPr>
          <w:rFonts w:ascii="Arial" w:hAnsi="Arial" w:cs="Arial"/>
          <w:sz w:val="20"/>
          <w:szCs w:val="20"/>
        </w:rPr>
        <w:t xml:space="preserve">natural </w:t>
      </w:r>
      <w:r w:rsidR="009966BF">
        <w:rPr>
          <w:rFonts w:ascii="Arial" w:hAnsi="Arial" w:cs="Arial"/>
          <w:sz w:val="20"/>
          <w:szCs w:val="20"/>
        </w:rPr>
        <w:t>teeth.</w:t>
      </w:r>
      <w:r>
        <w:rPr>
          <w:rFonts w:ascii="Arial" w:hAnsi="Arial" w:cs="Arial"/>
          <w:sz w:val="20"/>
          <w:szCs w:val="20"/>
        </w:rPr>
        <w:t xml:space="preserve"> Results will vary</w:t>
      </w:r>
      <w:r w:rsidR="002A424B">
        <w:rPr>
          <w:rFonts w:ascii="Arial" w:hAnsi="Arial" w:cs="Arial"/>
          <w:sz w:val="20"/>
          <w:szCs w:val="20"/>
        </w:rPr>
        <w:t>:</w:t>
      </w:r>
      <w:r w:rsidR="00B80C42">
        <w:rPr>
          <w:rFonts w:ascii="Arial" w:hAnsi="Arial" w:cs="Arial"/>
          <w:sz w:val="20"/>
          <w:szCs w:val="20"/>
        </w:rPr>
        <w:t xml:space="preserve"> a</w:t>
      </w:r>
      <w:r w:rsidR="00CE7011">
        <w:rPr>
          <w:rFonts w:ascii="Arial" w:hAnsi="Arial" w:cs="Arial"/>
          <w:sz w:val="20"/>
          <w:szCs w:val="20"/>
        </w:rPr>
        <w:t xml:space="preserve">natomy, age, tooth </w:t>
      </w:r>
      <w:r w:rsidR="009966BF">
        <w:rPr>
          <w:rFonts w:ascii="Arial" w:hAnsi="Arial" w:cs="Arial"/>
          <w:sz w:val="20"/>
          <w:szCs w:val="20"/>
        </w:rPr>
        <w:t>condi</w:t>
      </w:r>
      <w:r w:rsidR="00951D91">
        <w:rPr>
          <w:rFonts w:ascii="Arial" w:hAnsi="Arial" w:cs="Arial"/>
          <w:sz w:val="20"/>
          <w:szCs w:val="20"/>
        </w:rPr>
        <w:t xml:space="preserve">tion and hygiene </w:t>
      </w:r>
      <w:r w:rsidR="002A424B">
        <w:rPr>
          <w:rFonts w:ascii="Arial" w:hAnsi="Arial" w:cs="Arial"/>
          <w:sz w:val="20"/>
          <w:szCs w:val="20"/>
        </w:rPr>
        <w:t xml:space="preserve">can </w:t>
      </w:r>
      <w:r w:rsidR="00951D91">
        <w:rPr>
          <w:rFonts w:ascii="Arial" w:hAnsi="Arial" w:cs="Arial"/>
          <w:sz w:val="20"/>
          <w:szCs w:val="20"/>
        </w:rPr>
        <w:t>impact results.</w:t>
      </w:r>
    </w:p>
    <w:p w:rsidR="0058757B" w:rsidRDefault="0058757B" w:rsidP="00FA53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0576B">
        <w:rPr>
          <w:rFonts w:ascii="Arial" w:hAnsi="Arial" w:cs="Arial"/>
          <w:sz w:val="20"/>
          <w:szCs w:val="20"/>
        </w:rPr>
        <w:t>rowns, veneers, fillings, dentures a</w:t>
      </w:r>
      <w:r>
        <w:rPr>
          <w:rFonts w:ascii="Arial" w:hAnsi="Arial" w:cs="Arial"/>
          <w:sz w:val="20"/>
          <w:szCs w:val="20"/>
        </w:rPr>
        <w:t>nd restorations</w:t>
      </w:r>
      <w:r w:rsidR="00B80C42">
        <w:rPr>
          <w:rFonts w:ascii="Arial" w:hAnsi="Arial" w:cs="Arial"/>
          <w:sz w:val="20"/>
          <w:szCs w:val="20"/>
        </w:rPr>
        <w:t xml:space="preserve"> will not </w:t>
      </w:r>
      <w:r w:rsidR="006B71CC">
        <w:rPr>
          <w:rFonts w:ascii="Arial" w:hAnsi="Arial" w:cs="Arial"/>
          <w:sz w:val="20"/>
          <w:szCs w:val="20"/>
        </w:rPr>
        <w:t>change color</w:t>
      </w:r>
      <w:r w:rsidR="00B80C42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r w:rsidR="0010576B">
        <w:rPr>
          <w:rFonts w:ascii="Arial" w:hAnsi="Arial" w:cs="Arial"/>
          <w:sz w:val="20"/>
          <w:szCs w:val="20"/>
        </w:rPr>
        <w:t xml:space="preserve">may require replacement following </w:t>
      </w:r>
      <w:r w:rsidR="00B80C42">
        <w:rPr>
          <w:rFonts w:ascii="Arial" w:hAnsi="Arial" w:cs="Arial"/>
          <w:sz w:val="20"/>
          <w:szCs w:val="20"/>
        </w:rPr>
        <w:t xml:space="preserve">the </w:t>
      </w:r>
      <w:r w:rsidR="0010576B">
        <w:rPr>
          <w:rFonts w:ascii="Arial" w:hAnsi="Arial" w:cs="Arial"/>
          <w:sz w:val="20"/>
          <w:szCs w:val="20"/>
        </w:rPr>
        <w:t>procedure</w:t>
      </w:r>
      <w:r>
        <w:rPr>
          <w:rFonts w:ascii="Arial" w:hAnsi="Arial" w:cs="Arial"/>
          <w:sz w:val="20"/>
          <w:szCs w:val="20"/>
        </w:rPr>
        <w:t>. Tetracycline</w:t>
      </w:r>
      <w:r w:rsidR="006B71CC">
        <w:rPr>
          <w:rFonts w:ascii="Arial" w:hAnsi="Arial" w:cs="Arial"/>
          <w:sz w:val="20"/>
          <w:szCs w:val="20"/>
        </w:rPr>
        <w:t xml:space="preserve"> and other internal</w:t>
      </w:r>
      <w:r>
        <w:rPr>
          <w:rFonts w:ascii="Arial" w:hAnsi="Arial" w:cs="Arial"/>
          <w:sz w:val="20"/>
          <w:szCs w:val="20"/>
        </w:rPr>
        <w:t xml:space="preserve"> stains are more difficult to bleach and will brighten with prolonged use of whitening gel under </w:t>
      </w:r>
      <w:r w:rsidR="006B71CC">
        <w:rPr>
          <w:rFonts w:ascii="Arial" w:hAnsi="Arial" w:cs="Arial"/>
          <w:sz w:val="20"/>
          <w:szCs w:val="20"/>
        </w:rPr>
        <w:t>our supervision</w:t>
      </w:r>
      <w:r w:rsidR="0010576B">
        <w:rPr>
          <w:rFonts w:ascii="Arial" w:hAnsi="Arial" w:cs="Arial"/>
          <w:sz w:val="20"/>
          <w:szCs w:val="20"/>
        </w:rPr>
        <w:t>. Teeth</w:t>
      </w:r>
      <w:r w:rsidR="00E11FD9">
        <w:rPr>
          <w:rFonts w:ascii="Arial" w:hAnsi="Arial" w:cs="Arial"/>
          <w:sz w:val="20"/>
          <w:szCs w:val="20"/>
        </w:rPr>
        <w:t xml:space="preserve"> usually lighten less</w:t>
      </w:r>
      <w:r>
        <w:rPr>
          <w:rFonts w:ascii="Arial" w:hAnsi="Arial" w:cs="Arial"/>
          <w:sz w:val="20"/>
          <w:szCs w:val="20"/>
        </w:rPr>
        <w:t xml:space="preserve"> </w:t>
      </w:r>
      <w:r w:rsidR="00E11FD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or more slowly</w:t>
      </w:r>
      <w:r w:rsidR="00E11FD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next to the </w:t>
      </w:r>
      <w:r w:rsidR="0010576B">
        <w:rPr>
          <w:rFonts w:ascii="Arial" w:hAnsi="Arial" w:cs="Arial"/>
          <w:sz w:val="20"/>
          <w:szCs w:val="20"/>
        </w:rPr>
        <w:t>gum line</w:t>
      </w:r>
      <w:r w:rsidR="00B80C42">
        <w:rPr>
          <w:rFonts w:ascii="Arial" w:hAnsi="Arial" w:cs="Arial"/>
          <w:sz w:val="20"/>
          <w:szCs w:val="20"/>
        </w:rPr>
        <w:t>. A</w:t>
      </w:r>
      <w:r>
        <w:rPr>
          <w:rFonts w:ascii="Arial" w:hAnsi="Arial" w:cs="Arial"/>
          <w:sz w:val="20"/>
          <w:szCs w:val="20"/>
        </w:rPr>
        <w:t xml:space="preserve"> </w:t>
      </w:r>
      <w:r w:rsidR="00B80C42">
        <w:rPr>
          <w:rFonts w:ascii="Arial" w:hAnsi="Arial" w:cs="Arial"/>
          <w:sz w:val="20"/>
          <w:szCs w:val="20"/>
        </w:rPr>
        <w:t>tooth's natural color</w:t>
      </w:r>
      <w:r>
        <w:rPr>
          <w:rFonts w:ascii="Arial" w:hAnsi="Arial" w:cs="Arial"/>
          <w:sz w:val="20"/>
          <w:szCs w:val="20"/>
        </w:rPr>
        <w:t xml:space="preserve"> </w:t>
      </w:r>
      <w:r w:rsidR="00B80C42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 xml:space="preserve">normally darker at the </w:t>
      </w:r>
      <w:r w:rsidR="0010576B">
        <w:rPr>
          <w:rFonts w:ascii="Arial" w:hAnsi="Arial" w:cs="Arial"/>
          <w:sz w:val="20"/>
          <w:szCs w:val="20"/>
        </w:rPr>
        <w:t>gum line</w:t>
      </w:r>
      <w:r>
        <w:rPr>
          <w:rFonts w:ascii="Arial" w:hAnsi="Arial" w:cs="Arial"/>
          <w:sz w:val="20"/>
          <w:szCs w:val="20"/>
        </w:rPr>
        <w:t xml:space="preserve"> and li</w:t>
      </w:r>
      <w:r w:rsidR="00951D91">
        <w:rPr>
          <w:rFonts w:ascii="Arial" w:hAnsi="Arial" w:cs="Arial"/>
          <w:sz w:val="20"/>
          <w:szCs w:val="20"/>
        </w:rPr>
        <w:t>ghter toward the biting surface.</w:t>
      </w:r>
    </w:p>
    <w:p w:rsidR="00E753CF" w:rsidRDefault="009F2AE0" w:rsidP="00FA53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recommended that you bleach your teeth </w:t>
      </w:r>
      <w:r w:rsidRPr="009F2AE0">
        <w:rPr>
          <w:rFonts w:ascii="Arial" w:hAnsi="Arial" w:cs="Arial"/>
          <w:sz w:val="20"/>
          <w:szCs w:val="20"/>
        </w:rPr>
        <w:t>everyday</w:t>
      </w:r>
      <w:r>
        <w:rPr>
          <w:rFonts w:ascii="Arial" w:hAnsi="Arial" w:cs="Arial"/>
          <w:sz w:val="20"/>
          <w:szCs w:val="20"/>
        </w:rPr>
        <w:t xml:space="preserve"> for two weeks.</w:t>
      </w:r>
    </w:p>
    <w:p w:rsidR="00B80C42" w:rsidRPr="000257F8" w:rsidRDefault="00C93BC7" w:rsidP="00FA53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257F8">
        <w:rPr>
          <w:rFonts w:ascii="Arial" w:hAnsi="Arial" w:cs="Arial"/>
          <w:b/>
          <w:sz w:val="20"/>
          <w:szCs w:val="20"/>
        </w:rPr>
        <w:t>At your aligner delivery appointments,</w:t>
      </w:r>
      <w:r w:rsidR="00244DDA" w:rsidRPr="000257F8">
        <w:rPr>
          <w:rFonts w:ascii="Arial" w:hAnsi="Arial" w:cs="Arial"/>
          <w:b/>
          <w:sz w:val="20"/>
          <w:szCs w:val="20"/>
        </w:rPr>
        <w:t xml:space="preserve"> we will evaluate your </w:t>
      </w:r>
      <w:r w:rsidRPr="000257F8">
        <w:rPr>
          <w:rFonts w:ascii="Arial" w:hAnsi="Arial" w:cs="Arial"/>
          <w:b/>
          <w:sz w:val="20"/>
          <w:szCs w:val="20"/>
        </w:rPr>
        <w:t>whitening progress.</w:t>
      </w:r>
    </w:p>
    <w:p w:rsidR="00114C8D" w:rsidRDefault="006B71CC" w:rsidP="00FA53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whitening pack</w:t>
      </w:r>
      <w:r w:rsidR="00DE2102">
        <w:rPr>
          <w:rFonts w:ascii="Arial" w:hAnsi="Arial" w:cs="Arial"/>
          <w:sz w:val="20"/>
          <w:szCs w:val="20"/>
        </w:rPr>
        <w:t xml:space="preserve"> </w:t>
      </w:r>
      <w:r w:rsidR="001A14A2">
        <w:rPr>
          <w:rFonts w:ascii="Arial" w:hAnsi="Arial" w:cs="Arial"/>
          <w:sz w:val="20"/>
          <w:szCs w:val="20"/>
        </w:rPr>
        <w:t xml:space="preserve">has </w:t>
      </w:r>
      <w:r w:rsidR="00B80C42">
        <w:rPr>
          <w:rFonts w:ascii="Arial" w:hAnsi="Arial" w:cs="Arial"/>
          <w:sz w:val="20"/>
          <w:szCs w:val="20"/>
        </w:rPr>
        <w:t>3 syringes</w:t>
      </w:r>
      <w:r>
        <w:rPr>
          <w:rFonts w:ascii="Arial" w:hAnsi="Arial" w:cs="Arial"/>
          <w:sz w:val="20"/>
          <w:szCs w:val="20"/>
        </w:rPr>
        <w:t xml:space="preserve"> of gel</w:t>
      </w:r>
      <w:r w:rsidR="00DE2102">
        <w:rPr>
          <w:rFonts w:ascii="Arial" w:hAnsi="Arial" w:cs="Arial"/>
          <w:sz w:val="20"/>
          <w:szCs w:val="20"/>
        </w:rPr>
        <w:t xml:space="preserve"> </w:t>
      </w:r>
      <w:r w:rsidR="001A14A2">
        <w:rPr>
          <w:rFonts w:ascii="Arial" w:hAnsi="Arial" w:cs="Arial"/>
          <w:sz w:val="20"/>
          <w:szCs w:val="20"/>
        </w:rPr>
        <w:t xml:space="preserve">lasting </w:t>
      </w:r>
      <w:r w:rsidR="00951D91">
        <w:rPr>
          <w:rFonts w:ascii="Arial" w:hAnsi="Arial" w:cs="Arial"/>
          <w:sz w:val="20"/>
          <w:szCs w:val="20"/>
        </w:rPr>
        <w:t>anywhere from 6-8 applications.</w:t>
      </w:r>
    </w:p>
    <w:p w:rsidR="0058757B" w:rsidRDefault="0058757B" w:rsidP="00FA53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patients may experience mild sensitivity to cold</w:t>
      </w:r>
      <w:r w:rsidR="00951D91">
        <w:rPr>
          <w:rFonts w:ascii="Arial" w:hAnsi="Arial" w:cs="Arial"/>
          <w:sz w:val="20"/>
          <w:szCs w:val="20"/>
        </w:rPr>
        <w:t xml:space="preserve"> during the whitening treatment.</w:t>
      </w:r>
    </w:p>
    <w:p w:rsidR="0058757B" w:rsidRDefault="0058757B" w:rsidP="00FA53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bleaching gel out of reach of children and pets. Do not use if pregnant or nursing</w:t>
      </w:r>
      <w:r w:rsidR="00951D91">
        <w:rPr>
          <w:rFonts w:ascii="Arial" w:hAnsi="Arial" w:cs="Arial"/>
          <w:sz w:val="20"/>
          <w:szCs w:val="20"/>
        </w:rPr>
        <w:t>.</w:t>
      </w:r>
    </w:p>
    <w:p w:rsidR="0058757B" w:rsidRDefault="0058757B" w:rsidP="00FA53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58757B" w:rsidRPr="0096364B" w:rsidRDefault="0058757B" w:rsidP="00FA53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6364B">
        <w:rPr>
          <w:rFonts w:ascii="Arial" w:hAnsi="Arial" w:cs="Arial"/>
          <w:b/>
          <w:bCs/>
          <w:i/>
          <w:iCs/>
          <w:sz w:val="20"/>
          <w:szCs w:val="20"/>
        </w:rPr>
        <w:t>GENERAL INSTRUCTIONS</w:t>
      </w:r>
    </w:p>
    <w:p w:rsidR="0058757B" w:rsidRDefault="00B80C42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6B71CC">
        <w:rPr>
          <w:rFonts w:ascii="Arial" w:hAnsi="Arial" w:cs="Arial"/>
          <w:sz w:val="20"/>
          <w:szCs w:val="20"/>
        </w:rPr>
        <w:t xml:space="preserve"> recommend</w:t>
      </w:r>
      <w:r>
        <w:rPr>
          <w:rFonts w:ascii="Arial" w:hAnsi="Arial" w:cs="Arial"/>
          <w:sz w:val="20"/>
          <w:szCs w:val="20"/>
        </w:rPr>
        <w:t xml:space="preserve"> </w:t>
      </w:r>
      <w:r w:rsidR="00D11269">
        <w:rPr>
          <w:rFonts w:ascii="Arial" w:hAnsi="Arial" w:cs="Arial"/>
          <w:sz w:val="20"/>
          <w:szCs w:val="20"/>
        </w:rPr>
        <w:t>whitening</w:t>
      </w:r>
      <w:r w:rsidR="0058757B">
        <w:rPr>
          <w:rFonts w:ascii="Arial" w:hAnsi="Arial" w:cs="Arial"/>
          <w:sz w:val="20"/>
          <w:szCs w:val="20"/>
        </w:rPr>
        <w:t xml:space="preserve"> teeth a</w:t>
      </w:r>
      <w:r w:rsidR="006B71CC">
        <w:rPr>
          <w:rFonts w:ascii="Arial" w:hAnsi="Arial" w:cs="Arial"/>
          <w:sz w:val="20"/>
          <w:szCs w:val="20"/>
        </w:rPr>
        <w:t>t the same time everyday to reduce potential sensitivity</w:t>
      </w:r>
      <w:r w:rsidR="00951D91">
        <w:rPr>
          <w:rFonts w:ascii="Arial" w:hAnsi="Arial" w:cs="Arial"/>
          <w:sz w:val="20"/>
          <w:szCs w:val="20"/>
        </w:rPr>
        <w:t>.</w:t>
      </w:r>
    </w:p>
    <w:p w:rsidR="0058757B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Floss and</w:t>
      </w:r>
      <w:r w:rsidR="00951D91">
        <w:rPr>
          <w:rFonts w:ascii="Arial" w:hAnsi="Arial" w:cs="Arial"/>
          <w:sz w:val="20"/>
          <w:szCs w:val="20"/>
        </w:rPr>
        <w:t xml:space="preserve"> brush teeth prior to treatment.</w:t>
      </w:r>
    </w:p>
    <w:p w:rsidR="0058757B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Twist off the clear plastic cap (square top) from the syringe and twist the mixing nozzle clockwise to</w:t>
      </w:r>
      <w:r w:rsidR="00951D91">
        <w:rPr>
          <w:rFonts w:ascii="Arial" w:hAnsi="Arial" w:cs="Arial"/>
          <w:sz w:val="20"/>
          <w:szCs w:val="20"/>
        </w:rPr>
        <w:t xml:space="preserve"> lock on the end of the syringe.</w:t>
      </w:r>
    </w:p>
    <w:p w:rsidR="00E462C6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 a small </w:t>
      </w:r>
      <w:r w:rsidR="00442155">
        <w:rPr>
          <w:rFonts w:ascii="Arial" w:hAnsi="Arial" w:cs="Arial"/>
          <w:sz w:val="20"/>
          <w:szCs w:val="20"/>
        </w:rPr>
        <w:t xml:space="preserve">drop </w:t>
      </w:r>
      <w:r>
        <w:rPr>
          <w:rFonts w:ascii="Arial" w:hAnsi="Arial" w:cs="Arial"/>
          <w:sz w:val="20"/>
          <w:szCs w:val="20"/>
        </w:rPr>
        <w:t>of whitening gel in each tooth compartment (</w:t>
      </w:r>
      <w:r w:rsidR="00E462C6">
        <w:rPr>
          <w:rFonts w:ascii="Arial" w:hAnsi="Arial" w:cs="Arial"/>
          <w:sz w:val="20"/>
          <w:szCs w:val="20"/>
        </w:rPr>
        <w:t>in the front of each tooth in the tray)</w:t>
      </w:r>
      <w:r>
        <w:rPr>
          <w:rFonts w:ascii="Arial" w:hAnsi="Arial" w:cs="Arial"/>
          <w:sz w:val="20"/>
          <w:szCs w:val="20"/>
        </w:rPr>
        <w:t xml:space="preserve">. </w:t>
      </w:r>
      <w:r w:rsidR="00E462C6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guideline- if you have smaller teeth, use a smaller </w:t>
      </w:r>
      <w:r w:rsidR="00442155">
        <w:rPr>
          <w:rFonts w:ascii="Arial" w:hAnsi="Arial" w:cs="Arial"/>
          <w:sz w:val="20"/>
          <w:szCs w:val="20"/>
        </w:rPr>
        <w:t>drop</w:t>
      </w:r>
      <w:r>
        <w:rPr>
          <w:rFonts w:ascii="Arial" w:hAnsi="Arial" w:cs="Arial"/>
          <w:sz w:val="20"/>
          <w:szCs w:val="20"/>
        </w:rPr>
        <w:t xml:space="preserve">. Conversely, if you have larger teeth, use a slightly larger </w:t>
      </w:r>
      <w:r w:rsidR="00442155">
        <w:rPr>
          <w:rFonts w:ascii="Arial" w:hAnsi="Arial" w:cs="Arial"/>
          <w:sz w:val="20"/>
          <w:szCs w:val="20"/>
        </w:rPr>
        <w:t>drop</w:t>
      </w:r>
      <w:r w:rsidR="00E462C6">
        <w:rPr>
          <w:rFonts w:ascii="Arial" w:hAnsi="Arial" w:cs="Arial"/>
          <w:sz w:val="20"/>
          <w:szCs w:val="20"/>
        </w:rPr>
        <w:t>.</w:t>
      </w:r>
    </w:p>
    <w:p w:rsidR="0058757B" w:rsidRPr="00E462C6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Apply the</w:t>
      </w:r>
      <w:r w:rsidR="000257F8">
        <w:rPr>
          <w:rFonts w:ascii="Arial" w:hAnsi="Arial" w:cs="Arial"/>
          <w:sz w:val="20"/>
          <w:szCs w:val="20"/>
        </w:rPr>
        <w:t xml:space="preserve"> aligners </w:t>
      </w:r>
      <w:r>
        <w:rPr>
          <w:rFonts w:ascii="Arial" w:hAnsi="Arial" w:cs="Arial"/>
          <w:sz w:val="20"/>
          <w:szCs w:val="20"/>
        </w:rPr>
        <w:t>over teeth</w:t>
      </w:r>
      <w:r w:rsidR="00E753CF">
        <w:rPr>
          <w:rFonts w:ascii="Arial" w:hAnsi="Arial" w:cs="Arial"/>
          <w:sz w:val="20"/>
          <w:szCs w:val="20"/>
        </w:rPr>
        <w:t>, gently press</w:t>
      </w:r>
      <w:r w:rsidR="00E462C6">
        <w:rPr>
          <w:rFonts w:ascii="Arial" w:hAnsi="Arial" w:cs="Arial"/>
          <w:sz w:val="20"/>
          <w:szCs w:val="20"/>
        </w:rPr>
        <w:t>ing</w:t>
      </w:r>
      <w:r w:rsidR="00E753CF">
        <w:rPr>
          <w:rFonts w:ascii="Arial" w:hAnsi="Arial" w:cs="Arial"/>
          <w:sz w:val="20"/>
          <w:szCs w:val="20"/>
        </w:rPr>
        <w:t xml:space="preserve"> the front surface of each tooth to distribute the gel uniformly</w:t>
      </w:r>
      <w:r>
        <w:rPr>
          <w:rFonts w:ascii="Arial" w:hAnsi="Arial" w:cs="Arial"/>
          <w:sz w:val="20"/>
          <w:szCs w:val="20"/>
        </w:rPr>
        <w:t xml:space="preserve"> and </w:t>
      </w:r>
      <w:r w:rsidRPr="00E462C6">
        <w:rPr>
          <w:rFonts w:ascii="Arial" w:hAnsi="Arial" w:cs="Arial"/>
          <w:b/>
          <w:sz w:val="20"/>
          <w:szCs w:val="20"/>
          <w:u w:val="single"/>
        </w:rPr>
        <w:t>make sure some</w:t>
      </w:r>
      <w:r w:rsidR="000257F8">
        <w:rPr>
          <w:rFonts w:ascii="Arial" w:hAnsi="Arial" w:cs="Arial"/>
          <w:b/>
          <w:sz w:val="20"/>
          <w:szCs w:val="20"/>
          <w:u w:val="single"/>
        </w:rPr>
        <w:t xml:space="preserve"> excess gel comes out of the aligners</w:t>
      </w:r>
      <w:r w:rsidRPr="00E462C6">
        <w:rPr>
          <w:rFonts w:ascii="Arial" w:hAnsi="Arial" w:cs="Arial"/>
          <w:b/>
          <w:sz w:val="20"/>
          <w:szCs w:val="20"/>
          <w:u w:val="single"/>
        </w:rPr>
        <w:t xml:space="preserve"> at the </w:t>
      </w:r>
      <w:r w:rsidR="0010576B" w:rsidRPr="00E462C6">
        <w:rPr>
          <w:rFonts w:ascii="Arial" w:hAnsi="Arial" w:cs="Arial"/>
          <w:b/>
          <w:sz w:val="20"/>
          <w:szCs w:val="20"/>
          <w:u w:val="single"/>
        </w:rPr>
        <w:t>gum line</w:t>
      </w:r>
      <w:r w:rsidRPr="00E462C6">
        <w:rPr>
          <w:rFonts w:ascii="Arial" w:hAnsi="Arial" w:cs="Arial"/>
          <w:b/>
          <w:sz w:val="20"/>
          <w:szCs w:val="20"/>
          <w:u w:val="single"/>
        </w:rPr>
        <w:t>.</w:t>
      </w:r>
    </w:p>
    <w:p w:rsidR="0058757B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very important to remove excess gel with your clean finger, a cotton swab or a dry toothbrush so t</w:t>
      </w:r>
      <w:r w:rsidR="00951D91">
        <w:rPr>
          <w:rFonts w:ascii="Arial" w:hAnsi="Arial" w:cs="Arial"/>
          <w:sz w:val="20"/>
          <w:szCs w:val="20"/>
        </w:rPr>
        <w:t>he gums do not become irritated.</w:t>
      </w:r>
    </w:p>
    <w:p w:rsidR="00D9053D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Treatment time: </w:t>
      </w:r>
      <w:r w:rsidR="001A14A2">
        <w:rPr>
          <w:rFonts w:ascii="Arial" w:hAnsi="Arial" w:cs="Arial"/>
          <w:sz w:val="20"/>
          <w:szCs w:val="20"/>
        </w:rPr>
        <w:t xml:space="preserve">Is customized to the individual patient to get </w:t>
      </w:r>
      <w:r w:rsidR="001A14A2" w:rsidRPr="001A14A2">
        <w:rPr>
          <w:rFonts w:ascii="Arial" w:hAnsi="Arial" w:cs="Arial"/>
          <w:b/>
          <w:sz w:val="20"/>
          <w:szCs w:val="20"/>
          <w:u w:val="single"/>
        </w:rPr>
        <w:t>maximum results</w:t>
      </w:r>
      <w:r w:rsidR="00DE2102" w:rsidRPr="001A14A2">
        <w:rPr>
          <w:rFonts w:ascii="Arial" w:hAnsi="Arial" w:cs="Arial"/>
          <w:b/>
          <w:sz w:val="20"/>
          <w:szCs w:val="20"/>
          <w:u w:val="single"/>
        </w:rPr>
        <w:t xml:space="preserve">.     </w:t>
      </w:r>
      <w:r w:rsidRPr="001A14A2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="00D9053D" w:rsidRPr="001A14A2">
        <w:rPr>
          <w:rFonts w:ascii="Arial" w:hAnsi="Arial" w:cs="Arial"/>
          <w:b/>
          <w:sz w:val="20"/>
          <w:szCs w:val="20"/>
          <w:u w:val="single"/>
        </w:rPr>
        <w:t xml:space="preserve">            </w:t>
      </w:r>
      <w:r w:rsidR="00E11FD9" w:rsidRPr="001A14A2">
        <w:rPr>
          <w:rFonts w:ascii="Arial" w:hAnsi="Arial" w:cs="Arial"/>
          <w:b/>
          <w:sz w:val="20"/>
          <w:szCs w:val="20"/>
          <w:u w:val="single"/>
        </w:rPr>
        <w:t xml:space="preserve">                       </w:t>
      </w:r>
      <w:r w:rsidR="00D9053D" w:rsidRPr="001A14A2">
        <w:rPr>
          <w:rFonts w:ascii="Arial" w:hAnsi="Arial" w:cs="Arial"/>
          <w:b/>
          <w:sz w:val="20"/>
          <w:szCs w:val="20"/>
          <w:u w:val="single"/>
        </w:rPr>
        <w:t xml:space="preserve">       </w:t>
      </w:r>
      <w:r w:rsidR="00DE2102" w:rsidRPr="001A14A2">
        <w:rPr>
          <w:rFonts w:ascii="Arial" w:hAnsi="Arial" w:cs="Arial"/>
          <w:b/>
          <w:sz w:val="20"/>
          <w:szCs w:val="20"/>
          <w:u w:val="single"/>
        </w:rPr>
        <w:t xml:space="preserve">                            </w:t>
      </w:r>
    </w:p>
    <w:p w:rsidR="0058757B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</w:t>
      </w:r>
      <w:r w:rsidR="00CE7011">
        <w:rPr>
          <w:rFonts w:ascii="Arial" w:hAnsi="Arial" w:cs="Arial"/>
          <w:sz w:val="20"/>
          <w:szCs w:val="20"/>
        </w:rPr>
        <w:t xml:space="preserve"> wearing your </w:t>
      </w:r>
      <w:r w:rsidR="000257F8">
        <w:rPr>
          <w:rFonts w:ascii="Arial" w:hAnsi="Arial" w:cs="Arial"/>
          <w:sz w:val="20"/>
          <w:szCs w:val="20"/>
        </w:rPr>
        <w:t>aligners to whiten,</w:t>
      </w:r>
      <w:r w:rsidR="00CE7011">
        <w:rPr>
          <w:rFonts w:ascii="Arial" w:hAnsi="Arial" w:cs="Arial"/>
          <w:sz w:val="20"/>
          <w:szCs w:val="20"/>
        </w:rPr>
        <w:t xml:space="preserve"> </w:t>
      </w:r>
      <w:r w:rsidR="00DE2102">
        <w:rPr>
          <w:rFonts w:ascii="Arial" w:hAnsi="Arial" w:cs="Arial"/>
          <w:sz w:val="20"/>
          <w:szCs w:val="20"/>
        </w:rPr>
        <w:t>do not eat, drink or smoke.</w:t>
      </w:r>
    </w:p>
    <w:p w:rsidR="00E11FD9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whitening, rinse trays with cold water. Use a toothbrush to remove any residual gel</w:t>
      </w:r>
      <w:r w:rsidR="00E11FD9">
        <w:rPr>
          <w:rFonts w:ascii="Arial" w:hAnsi="Arial" w:cs="Arial"/>
          <w:sz w:val="20"/>
          <w:szCs w:val="20"/>
        </w:rPr>
        <w:t>.</w:t>
      </w:r>
    </w:p>
    <w:p w:rsidR="0058757B" w:rsidRDefault="0058757B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use hot or lukewarm wa</w:t>
      </w:r>
      <w:r w:rsidR="00951D91">
        <w:rPr>
          <w:rFonts w:ascii="Arial" w:hAnsi="Arial" w:cs="Arial"/>
          <w:sz w:val="20"/>
          <w:szCs w:val="20"/>
        </w:rPr>
        <w:t>ter as it may distort the trays.</w:t>
      </w:r>
    </w:p>
    <w:p w:rsidR="0058757B" w:rsidRDefault="00951D91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trays in storage case and with gel</w:t>
      </w:r>
      <w:r w:rsidR="00D72C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store at room temperature in a dry place.</w:t>
      </w:r>
    </w:p>
    <w:p w:rsidR="0058757B" w:rsidRDefault="00BA7B65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30 minutes</w:t>
      </w:r>
      <w:r w:rsidR="000257F8">
        <w:rPr>
          <w:rFonts w:ascii="Arial" w:hAnsi="Arial" w:cs="Arial"/>
          <w:sz w:val="20"/>
          <w:szCs w:val="20"/>
        </w:rPr>
        <w:t xml:space="preserve"> </w:t>
      </w:r>
      <w:r w:rsidR="00D72CC7">
        <w:rPr>
          <w:rFonts w:ascii="Arial" w:hAnsi="Arial" w:cs="Arial"/>
          <w:sz w:val="20"/>
          <w:szCs w:val="20"/>
        </w:rPr>
        <w:t>following each</w:t>
      </w:r>
      <w:r>
        <w:rPr>
          <w:rFonts w:ascii="Arial" w:hAnsi="Arial" w:cs="Arial"/>
          <w:sz w:val="20"/>
          <w:szCs w:val="20"/>
        </w:rPr>
        <w:t xml:space="preserve"> treatment, avoid staining </w:t>
      </w:r>
      <w:r w:rsidR="002A424B">
        <w:rPr>
          <w:rFonts w:ascii="Arial" w:hAnsi="Arial" w:cs="Arial"/>
          <w:sz w:val="20"/>
          <w:szCs w:val="20"/>
        </w:rPr>
        <w:t>drinks</w:t>
      </w:r>
      <w:r w:rsidR="00467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A424B">
        <w:rPr>
          <w:rFonts w:ascii="Arial" w:hAnsi="Arial" w:cs="Arial"/>
          <w:sz w:val="20"/>
          <w:szCs w:val="20"/>
        </w:rPr>
        <w:t>food</w:t>
      </w:r>
      <w:r w:rsidR="0046773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tobacco.</w:t>
      </w:r>
    </w:p>
    <w:p w:rsidR="0058757B" w:rsidRDefault="0058757B" w:rsidP="00FA53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8757B" w:rsidRPr="0096364B" w:rsidRDefault="0058757B" w:rsidP="00FA53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6364B">
        <w:rPr>
          <w:rFonts w:ascii="Arial" w:hAnsi="Arial" w:cs="Arial"/>
          <w:b/>
          <w:bCs/>
          <w:i/>
          <w:iCs/>
          <w:sz w:val="20"/>
          <w:szCs w:val="20"/>
        </w:rPr>
        <w:t>GENERAL PRECAUTIONS</w:t>
      </w:r>
    </w:p>
    <w:p w:rsidR="00BA05BD" w:rsidRDefault="00E462C6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</w:t>
      </w:r>
      <w:r w:rsidR="00EF4B49">
        <w:rPr>
          <w:rFonts w:ascii="Arial" w:hAnsi="Arial" w:cs="Arial"/>
          <w:sz w:val="20"/>
          <w:szCs w:val="20"/>
        </w:rPr>
        <w:t>sensi</w:t>
      </w:r>
      <w:r>
        <w:rPr>
          <w:rFonts w:ascii="Arial" w:hAnsi="Arial" w:cs="Arial"/>
          <w:sz w:val="20"/>
          <w:szCs w:val="20"/>
        </w:rPr>
        <w:t>tive</w:t>
      </w:r>
      <w:r w:rsidR="00BA05BD">
        <w:rPr>
          <w:rFonts w:ascii="Arial" w:hAnsi="Arial" w:cs="Arial"/>
          <w:sz w:val="20"/>
          <w:szCs w:val="20"/>
        </w:rPr>
        <w:t xml:space="preserve"> teeth,</w:t>
      </w:r>
      <w:r>
        <w:rPr>
          <w:rFonts w:ascii="Arial" w:hAnsi="Arial" w:cs="Arial"/>
          <w:sz w:val="20"/>
          <w:szCs w:val="20"/>
        </w:rPr>
        <w:t xml:space="preserve"> </w:t>
      </w:r>
      <w:r w:rsidR="00EF4B49">
        <w:rPr>
          <w:rFonts w:ascii="Arial" w:hAnsi="Arial" w:cs="Arial"/>
          <w:sz w:val="20"/>
          <w:szCs w:val="20"/>
        </w:rPr>
        <w:t xml:space="preserve">3 weeks before whitening </w:t>
      </w:r>
      <w:r w:rsidR="00BA05BD">
        <w:rPr>
          <w:rFonts w:ascii="Arial" w:hAnsi="Arial" w:cs="Arial"/>
          <w:sz w:val="20"/>
          <w:szCs w:val="20"/>
        </w:rPr>
        <w:t>teeth use desensitizing toothpaste or prescription fluoride gel</w:t>
      </w:r>
      <w:r w:rsidR="00951D91">
        <w:rPr>
          <w:rFonts w:ascii="Arial" w:hAnsi="Arial" w:cs="Arial"/>
          <w:sz w:val="20"/>
          <w:szCs w:val="20"/>
        </w:rPr>
        <w:t>.</w:t>
      </w:r>
    </w:p>
    <w:p w:rsidR="009F187D" w:rsidRDefault="00E462C6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sensitivity occurs while bleaching</w:t>
      </w:r>
      <w:r w:rsidR="00EF4B49">
        <w:rPr>
          <w:rFonts w:ascii="Arial" w:hAnsi="Arial" w:cs="Arial"/>
          <w:sz w:val="20"/>
          <w:szCs w:val="20"/>
        </w:rPr>
        <w:t xml:space="preserve">, stop treatment for 1-3 </w:t>
      </w:r>
      <w:r>
        <w:rPr>
          <w:rFonts w:ascii="Arial" w:hAnsi="Arial" w:cs="Arial"/>
          <w:sz w:val="20"/>
          <w:szCs w:val="20"/>
        </w:rPr>
        <w:t>days</w:t>
      </w:r>
      <w:r w:rsidR="00BA05BD">
        <w:rPr>
          <w:rFonts w:ascii="Arial" w:hAnsi="Arial" w:cs="Arial"/>
          <w:sz w:val="20"/>
          <w:szCs w:val="20"/>
        </w:rPr>
        <w:t xml:space="preserve"> and continue to use desensitizing toothpaste.  If a prescription </w:t>
      </w:r>
      <w:r w:rsidR="00856595">
        <w:rPr>
          <w:rFonts w:ascii="Arial" w:hAnsi="Arial" w:cs="Arial"/>
          <w:sz w:val="20"/>
          <w:szCs w:val="20"/>
        </w:rPr>
        <w:t>fluoride</w:t>
      </w:r>
      <w:r w:rsidR="00BA05BD">
        <w:rPr>
          <w:rFonts w:ascii="Arial" w:hAnsi="Arial" w:cs="Arial"/>
          <w:sz w:val="20"/>
          <w:szCs w:val="20"/>
        </w:rPr>
        <w:t xml:space="preserve"> is needed, it usually comes </w:t>
      </w:r>
      <w:r w:rsidR="009F187D">
        <w:rPr>
          <w:rFonts w:ascii="Arial" w:hAnsi="Arial" w:cs="Arial"/>
          <w:sz w:val="20"/>
          <w:szCs w:val="20"/>
        </w:rPr>
        <w:t>in the form of</w:t>
      </w:r>
      <w:r w:rsidR="00856595">
        <w:rPr>
          <w:rFonts w:ascii="Arial" w:hAnsi="Arial" w:cs="Arial"/>
          <w:sz w:val="20"/>
          <w:szCs w:val="20"/>
        </w:rPr>
        <w:t xml:space="preserve"> </w:t>
      </w:r>
      <w:r w:rsidR="00BA05BD">
        <w:rPr>
          <w:rFonts w:ascii="Arial" w:hAnsi="Arial" w:cs="Arial"/>
          <w:sz w:val="20"/>
          <w:szCs w:val="20"/>
        </w:rPr>
        <w:t>a gel.  A</w:t>
      </w:r>
      <w:r w:rsidR="00856595">
        <w:rPr>
          <w:rFonts w:ascii="Arial" w:hAnsi="Arial" w:cs="Arial"/>
          <w:sz w:val="20"/>
          <w:szCs w:val="20"/>
        </w:rPr>
        <w:t xml:space="preserve">pply </w:t>
      </w:r>
      <w:r w:rsidR="00BA05BD">
        <w:rPr>
          <w:rFonts w:ascii="Arial" w:hAnsi="Arial" w:cs="Arial"/>
          <w:sz w:val="20"/>
          <w:szCs w:val="20"/>
        </w:rPr>
        <w:t xml:space="preserve">the gel </w:t>
      </w:r>
      <w:r w:rsidR="00E753CF">
        <w:rPr>
          <w:rFonts w:ascii="Arial" w:hAnsi="Arial" w:cs="Arial"/>
          <w:sz w:val="20"/>
          <w:szCs w:val="20"/>
        </w:rPr>
        <w:t xml:space="preserve">in </w:t>
      </w:r>
      <w:r w:rsidR="000257F8">
        <w:rPr>
          <w:rFonts w:ascii="Arial" w:hAnsi="Arial" w:cs="Arial"/>
          <w:sz w:val="20"/>
          <w:szCs w:val="20"/>
        </w:rPr>
        <w:t>your aligners</w:t>
      </w:r>
      <w:r w:rsidR="00E753CF">
        <w:rPr>
          <w:rFonts w:ascii="Arial" w:hAnsi="Arial" w:cs="Arial"/>
          <w:sz w:val="20"/>
          <w:szCs w:val="20"/>
        </w:rPr>
        <w:t xml:space="preserve"> </w:t>
      </w:r>
      <w:r w:rsidR="00BA05BD">
        <w:rPr>
          <w:rFonts w:ascii="Arial" w:hAnsi="Arial" w:cs="Arial"/>
          <w:sz w:val="20"/>
          <w:szCs w:val="20"/>
        </w:rPr>
        <w:t xml:space="preserve">and wear them for </w:t>
      </w:r>
      <w:r w:rsidR="00E753CF">
        <w:rPr>
          <w:rFonts w:ascii="Arial" w:hAnsi="Arial" w:cs="Arial"/>
          <w:sz w:val="20"/>
          <w:szCs w:val="20"/>
        </w:rPr>
        <w:t>30 minutes to 1 hour</w:t>
      </w:r>
      <w:r w:rsidR="00951D91">
        <w:rPr>
          <w:rFonts w:ascii="Arial" w:hAnsi="Arial" w:cs="Arial"/>
          <w:sz w:val="20"/>
          <w:szCs w:val="20"/>
        </w:rPr>
        <w:t>.</w:t>
      </w:r>
    </w:p>
    <w:p w:rsidR="00EF4B49" w:rsidRDefault="009F187D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sensi</w:t>
      </w:r>
      <w:r w:rsidR="00E11FD9">
        <w:rPr>
          <w:rFonts w:ascii="Arial" w:hAnsi="Arial" w:cs="Arial"/>
          <w:sz w:val="20"/>
          <w:szCs w:val="20"/>
        </w:rPr>
        <w:t>tivity continues ask us</w:t>
      </w:r>
      <w:r>
        <w:rPr>
          <w:rFonts w:ascii="Arial" w:hAnsi="Arial" w:cs="Arial"/>
          <w:sz w:val="20"/>
          <w:szCs w:val="20"/>
        </w:rPr>
        <w:t xml:space="preserve"> for a lower concentr</w:t>
      </w:r>
      <w:r w:rsidR="00951D91">
        <w:rPr>
          <w:rFonts w:ascii="Arial" w:hAnsi="Arial" w:cs="Arial"/>
          <w:sz w:val="20"/>
          <w:szCs w:val="20"/>
        </w:rPr>
        <w:t>ation</w:t>
      </w:r>
      <w:r w:rsidR="00C32A5B">
        <w:rPr>
          <w:rFonts w:ascii="Arial" w:hAnsi="Arial" w:cs="Arial"/>
          <w:sz w:val="20"/>
          <w:szCs w:val="20"/>
        </w:rPr>
        <w:t xml:space="preserve"> of</w:t>
      </w:r>
      <w:r w:rsidR="00951D91">
        <w:rPr>
          <w:rFonts w:ascii="Arial" w:hAnsi="Arial" w:cs="Arial"/>
          <w:sz w:val="20"/>
          <w:szCs w:val="20"/>
        </w:rPr>
        <w:t xml:space="preserve"> </w:t>
      </w:r>
      <w:r w:rsidR="006B71CC">
        <w:rPr>
          <w:rFonts w:ascii="Arial" w:hAnsi="Arial" w:cs="Arial"/>
          <w:sz w:val="20"/>
          <w:szCs w:val="20"/>
        </w:rPr>
        <w:t xml:space="preserve">whitening </w:t>
      </w:r>
      <w:r w:rsidR="00951D91">
        <w:rPr>
          <w:rFonts w:ascii="Arial" w:hAnsi="Arial" w:cs="Arial"/>
          <w:sz w:val="20"/>
          <w:szCs w:val="20"/>
        </w:rPr>
        <w:t>gel.</w:t>
      </w:r>
    </w:p>
    <w:p w:rsidR="0058757B" w:rsidRDefault="00E753CF" w:rsidP="00FA53A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sensitivity is beyond mild discomfort, or for any other questions, please </w:t>
      </w:r>
      <w:r w:rsidR="00C93BC7">
        <w:rPr>
          <w:rFonts w:ascii="Arial" w:hAnsi="Arial" w:cs="Arial"/>
          <w:sz w:val="20"/>
          <w:szCs w:val="20"/>
        </w:rPr>
        <w:t>contact our office.</w:t>
      </w:r>
    </w:p>
    <w:sectPr w:rsidR="005875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863148"/>
    <w:lvl w:ilvl="0">
      <w:numFmt w:val="bullet"/>
      <w:lvlText w:val="*"/>
      <w:lvlJc w:val="left"/>
    </w:lvl>
  </w:abstractNum>
  <w:abstractNum w:abstractNumId="1">
    <w:nsid w:val="1FE66190"/>
    <w:multiLevelType w:val="hybridMultilevel"/>
    <w:tmpl w:val="34BA39CE"/>
    <w:lvl w:ilvl="0" w:tplc="EB863148">
      <w:numFmt w:val="bullet"/>
      <w:lvlText w:val=""/>
      <w:legacy w:legacy="1" w:legacySpace="0" w:legacyIndent="0"/>
      <w:lvlJc w:val="left"/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01272A"/>
    <w:multiLevelType w:val="hybridMultilevel"/>
    <w:tmpl w:val="3FC26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6D2B19"/>
    <w:multiLevelType w:val="hybridMultilevel"/>
    <w:tmpl w:val="41561050"/>
    <w:lvl w:ilvl="0" w:tplc="EB863148">
      <w:numFmt w:val="bullet"/>
      <w:lvlText w:val=""/>
      <w:legacy w:legacy="1" w:legacySpace="0" w:legacyIndent="0"/>
      <w:lvlJc w:val="left"/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6B"/>
    <w:rsid w:val="00012DCA"/>
    <w:rsid w:val="000257F8"/>
    <w:rsid w:val="00035E7C"/>
    <w:rsid w:val="00064230"/>
    <w:rsid w:val="000708E1"/>
    <w:rsid w:val="0010576B"/>
    <w:rsid w:val="00114C8D"/>
    <w:rsid w:val="001A14A2"/>
    <w:rsid w:val="00244DDA"/>
    <w:rsid w:val="002A424B"/>
    <w:rsid w:val="003058B9"/>
    <w:rsid w:val="0037432F"/>
    <w:rsid w:val="003E1746"/>
    <w:rsid w:val="003E5EE5"/>
    <w:rsid w:val="00442155"/>
    <w:rsid w:val="00467737"/>
    <w:rsid w:val="00571F1B"/>
    <w:rsid w:val="0058757B"/>
    <w:rsid w:val="0067329C"/>
    <w:rsid w:val="006B71CC"/>
    <w:rsid w:val="00856595"/>
    <w:rsid w:val="00951D91"/>
    <w:rsid w:val="0096364B"/>
    <w:rsid w:val="00981CDF"/>
    <w:rsid w:val="009966BF"/>
    <w:rsid w:val="009F187D"/>
    <w:rsid w:val="009F2AE0"/>
    <w:rsid w:val="00A52BB6"/>
    <w:rsid w:val="00AA3A5C"/>
    <w:rsid w:val="00B80C42"/>
    <w:rsid w:val="00BA05BD"/>
    <w:rsid w:val="00BA7B65"/>
    <w:rsid w:val="00C32A5B"/>
    <w:rsid w:val="00C921CC"/>
    <w:rsid w:val="00C93BC7"/>
    <w:rsid w:val="00CE7011"/>
    <w:rsid w:val="00D11269"/>
    <w:rsid w:val="00D67231"/>
    <w:rsid w:val="00D72CC7"/>
    <w:rsid w:val="00D9053D"/>
    <w:rsid w:val="00DE2102"/>
    <w:rsid w:val="00E11FD9"/>
    <w:rsid w:val="00E462C6"/>
    <w:rsid w:val="00E677F7"/>
    <w:rsid w:val="00E71C4A"/>
    <w:rsid w:val="00E753CF"/>
    <w:rsid w:val="00EF4B49"/>
    <w:rsid w:val="00FA1C5E"/>
    <w:rsid w:val="00FA53A0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7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7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NEW TEETH WHITENING SYSTEM</vt:lpstr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NEW TEETH WHITENING SYSTEM</dc:title>
  <dc:creator>a</dc:creator>
  <cp:lastModifiedBy>admin</cp:lastModifiedBy>
  <cp:revision>6</cp:revision>
  <cp:lastPrinted>2013-07-03T15:12:00Z</cp:lastPrinted>
  <dcterms:created xsi:type="dcterms:W3CDTF">2014-06-03T17:49:00Z</dcterms:created>
  <dcterms:modified xsi:type="dcterms:W3CDTF">2014-06-03T18:06:00Z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805778817</vt:i4>
  </property>
</Properties>
</file>